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42B0" w14:textId="77777777" w:rsidR="001E79B7" w:rsidRDefault="001E79B7" w:rsidP="001E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B008B" w14:textId="77777777" w:rsidR="001E79B7" w:rsidRDefault="001E79B7" w:rsidP="001E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278FE" w14:textId="77777777" w:rsidR="001E79B7" w:rsidRDefault="001E79B7" w:rsidP="001E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6C19F" w14:textId="77777777" w:rsidR="001E79B7" w:rsidRDefault="001E79B7" w:rsidP="001E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FCE8D" w14:textId="77777777" w:rsidR="001E79B7" w:rsidRDefault="001E79B7" w:rsidP="001E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010E3" w14:textId="1E7ED937" w:rsidR="001E79B7" w:rsidRDefault="001E79B7" w:rsidP="001E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14:paraId="14F48625" w14:textId="77777777" w:rsidR="001E79B7" w:rsidRDefault="001E79B7" w:rsidP="001E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публичных слушаний по проекту Отчета об исполнении бюджета муниципального образования </w:t>
      </w:r>
      <w:r w:rsidRPr="00F94D6D">
        <w:rPr>
          <w:rFonts w:ascii="Times New Roman" w:hAnsi="Times New Roman" w:cs="Times New Roman"/>
          <w:b/>
          <w:sz w:val="28"/>
          <w:szCs w:val="28"/>
        </w:rPr>
        <w:t>Лутугинский муниципальный округ Луганской Народной Республики за 2024 год</w:t>
      </w:r>
    </w:p>
    <w:p w14:paraId="03CAFD55" w14:textId="77777777" w:rsidR="001E79B7" w:rsidRDefault="001E79B7" w:rsidP="001E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548B9" w14:textId="77777777" w:rsidR="001E79B7" w:rsidRPr="00381D99" w:rsidRDefault="001E79B7" w:rsidP="001E79B7">
      <w:pPr>
        <w:pStyle w:val="a3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99">
        <w:rPr>
          <w:rFonts w:ascii="Times New Roman" w:hAnsi="Times New Roman" w:cs="Times New Roman"/>
          <w:b/>
          <w:sz w:val="28"/>
          <w:szCs w:val="28"/>
        </w:rPr>
        <w:t>«17» апреля 2025</w:t>
      </w:r>
    </w:p>
    <w:p w14:paraId="51A3A671" w14:textId="77777777" w:rsidR="001E79B7" w:rsidRDefault="001E79B7" w:rsidP="001E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51099" w14:textId="77777777" w:rsidR="001E79B7" w:rsidRDefault="001E79B7" w:rsidP="001E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муниципального образования </w:t>
      </w:r>
      <w:r w:rsidRPr="00F94D6D">
        <w:rPr>
          <w:rFonts w:ascii="Times New Roman" w:hAnsi="Times New Roman" w:cs="Times New Roman"/>
          <w:b/>
          <w:sz w:val="28"/>
          <w:szCs w:val="28"/>
        </w:rPr>
        <w:t>Лутугинский муниципальный округ Луганской Народной Республики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24CA855E" w14:textId="77777777" w:rsidR="001E79B7" w:rsidRPr="008670EF" w:rsidRDefault="001E79B7" w:rsidP="001E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B1B14" w14:textId="77777777" w:rsidR="001E79B7" w:rsidRDefault="001E79B7" w:rsidP="001E7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Сообщаем, что в соответствии с требованиями Бюджетного кодекса Российской Федерации на территории муниципального образования </w:t>
      </w:r>
      <w:r w:rsidRPr="00F94D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Лутугинский муниципальный округ Луганской Народной Республики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будут проводится публичные слушания по проекту О</w:t>
      </w:r>
      <w:r w:rsidRPr="00890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тчета об исполнении бюджета муниципального образования Лутугинский муниципальный округ Луганской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Народной Республики за 2024 год.</w:t>
      </w:r>
    </w:p>
    <w:p w14:paraId="0FFA7D06" w14:textId="77777777" w:rsidR="001E79B7" w:rsidRDefault="001E79B7" w:rsidP="001E7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9"/>
        <w:gridCol w:w="4736"/>
      </w:tblGrid>
      <w:tr w:rsidR="001E79B7" w14:paraId="63407789" w14:textId="77777777" w:rsidTr="003A4DB1">
        <w:tc>
          <w:tcPr>
            <w:tcW w:w="4927" w:type="dxa"/>
            <w:vAlign w:val="center"/>
          </w:tcPr>
          <w:p w14:paraId="179B0FD8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публичных слушаний</w:t>
            </w:r>
          </w:p>
        </w:tc>
        <w:tc>
          <w:tcPr>
            <w:tcW w:w="4927" w:type="dxa"/>
            <w:vAlign w:val="center"/>
          </w:tcPr>
          <w:p w14:paraId="32BBA1F1" w14:textId="31FFD043" w:rsidR="001E79B7" w:rsidRPr="00F94D6D" w:rsidRDefault="001E79B7" w:rsidP="003A4DB1">
            <w:pPr>
              <w:pStyle w:val="a3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муниципального округа муниципальное </w:t>
            </w:r>
            <w:r w:rsidRPr="00D904FA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904FA">
              <w:rPr>
                <w:rFonts w:ascii="Times New Roman" w:hAnsi="Times New Roman" w:cs="Times New Roman"/>
                <w:sz w:val="28"/>
                <w:szCs w:val="28"/>
              </w:rPr>
              <w:t>Лутугинский муниципальный округ Луганской 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381D99">
              <w:rPr>
                <w:rFonts w:ascii="Times New Roman" w:hAnsi="Times New Roman" w:cs="Times New Roman"/>
                <w:sz w:val="28"/>
                <w:szCs w:val="28"/>
              </w:rPr>
              <w:t xml:space="preserve">17.04.2025 № </w:t>
            </w:r>
            <w:r w:rsidR="0058766D">
              <w:rPr>
                <w:rFonts w:ascii="Times New Roman" w:hAnsi="Times New Roman" w:cs="Times New Roman"/>
                <w:sz w:val="28"/>
                <w:szCs w:val="28"/>
              </w:rPr>
              <w:t>14-пг</w:t>
            </w:r>
            <w:r w:rsidRPr="00381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публичных слушани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C10">
              <w:rPr>
                <w:rFonts w:ascii="Times New Roman" w:hAnsi="Times New Roman" w:cs="Times New Roman"/>
                <w:sz w:val="28"/>
                <w:szCs w:val="28"/>
              </w:rPr>
              <w:t xml:space="preserve">тчета об исполнении бюджета муниципального образования Лутугинский муниципальный округ Луганской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Народной Республики за 2024 год</w:t>
            </w:r>
          </w:p>
        </w:tc>
      </w:tr>
      <w:tr w:rsidR="001E79B7" w14:paraId="4A4ECA12" w14:textId="77777777" w:rsidTr="003A4DB1">
        <w:tc>
          <w:tcPr>
            <w:tcW w:w="4927" w:type="dxa"/>
            <w:vAlign w:val="center"/>
          </w:tcPr>
          <w:p w14:paraId="3B36AC92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подлежащего рассмотрению на публичных слушаниях (далее – проект)</w:t>
            </w:r>
          </w:p>
        </w:tc>
        <w:tc>
          <w:tcPr>
            <w:tcW w:w="4927" w:type="dxa"/>
            <w:vAlign w:val="center"/>
          </w:tcPr>
          <w:p w14:paraId="3B8722CC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C10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</w:t>
            </w:r>
            <w:r w:rsidRPr="00F94D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94D6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образования Лутугинский муниципальный</w:t>
            </w:r>
            <w:r w:rsidRPr="00F94D6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F94D6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 за 2024 год</w:t>
            </w:r>
          </w:p>
        </w:tc>
      </w:tr>
      <w:tr w:rsidR="001E79B7" w14:paraId="150B2C80" w14:textId="77777777" w:rsidTr="003A4DB1">
        <w:tc>
          <w:tcPr>
            <w:tcW w:w="4927" w:type="dxa"/>
            <w:vAlign w:val="center"/>
          </w:tcPr>
          <w:p w14:paraId="4BAAE5D6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информационных материалов, прилагаемых к проекту</w:t>
            </w:r>
          </w:p>
        </w:tc>
        <w:tc>
          <w:tcPr>
            <w:tcW w:w="4927" w:type="dxa"/>
            <w:vAlign w:val="center"/>
          </w:tcPr>
          <w:p w14:paraId="76401FA6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9B7" w14:paraId="49547F5D" w14:textId="77777777" w:rsidTr="003A4DB1">
        <w:tc>
          <w:tcPr>
            <w:tcW w:w="4927" w:type="dxa"/>
            <w:vAlign w:val="center"/>
          </w:tcPr>
          <w:p w14:paraId="68B6F474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границах территории, в пределах которой проводятся публичные слушания</w:t>
            </w:r>
          </w:p>
        </w:tc>
        <w:tc>
          <w:tcPr>
            <w:tcW w:w="4927" w:type="dxa"/>
            <w:vAlign w:val="center"/>
          </w:tcPr>
          <w:p w14:paraId="4DCCEAB2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4D6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 xml:space="preserve"> Лутугинский муниципальный</w:t>
            </w:r>
            <w:r w:rsidRPr="00F94D6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F94D6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</w:p>
        </w:tc>
      </w:tr>
      <w:tr w:rsidR="001E79B7" w14:paraId="4B6D7562" w14:textId="77777777" w:rsidTr="003A4DB1">
        <w:tc>
          <w:tcPr>
            <w:tcW w:w="4927" w:type="dxa"/>
            <w:vAlign w:val="center"/>
          </w:tcPr>
          <w:p w14:paraId="49A6DE50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проведения публичных слушаний по проекту</w:t>
            </w:r>
          </w:p>
        </w:tc>
        <w:tc>
          <w:tcPr>
            <w:tcW w:w="4927" w:type="dxa"/>
            <w:vAlign w:val="center"/>
          </w:tcPr>
          <w:p w14:paraId="21AB8080" w14:textId="0D83BA36" w:rsidR="001E79B7" w:rsidRPr="00381D99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D99">
              <w:rPr>
                <w:rFonts w:ascii="Times New Roman" w:hAnsi="Times New Roman" w:cs="Times New Roman"/>
                <w:sz w:val="28"/>
                <w:szCs w:val="28"/>
              </w:rPr>
              <w:t>со дня опубликования оповещения о начале публичных слушаний (17.04.2025) до дня опубликования заключения о результатах публичных слушаний (30.04.2025)</w:t>
            </w:r>
          </w:p>
        </w:tc>
      </w:tr>
      <w:tr w:rsidR="001E79B7" w14:paraId="131E9A01" w14:textId="77777777" w:rsidTr="003A4DB1">
        <w:tc>
          <w:tcPr>
            <w:tcW w:w="4927" w:type="dxa"/>
            <w:vAlign w:val="center"/>
          </w:tcPr>
          <w:p w14:paraId="413D03FF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Порядок, срок и форма внесения участниками предложений и замечаний, касающихся проекта</w:t>
            </w:r>
          </w:p>
        </w:tc>
        <w:tc>
          <w:tcPr>
            <w:tcW w:w="4927" w:type="dxa"/>
            <w:vAlign w:val="center"/>
          </w:tcPr>
          <w:p w14:paraId="5CCF2DD8" w14:textId="65B69563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 в адрес организатора публичных слушаний: </w:t>
            </w:r>
            <w:r w:rsidRPr="00D904FA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904FA"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904F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г. Лутугино, ул. Ленина, дом 83 (Администрация муниципального округа м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4D6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 xml:space="preserve"> Лутугинский муниципальный</w:t>
            </w:r>
            <w:r w:rsidRPr="00F94D6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F94D6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или в форме электронного документа на адрес электронной почты организатора публичных слушаний </w:t>
            </w:r>
            <w:hyperlink r:id="rId4" w:history="1">
              <w:r w:rsidRPr="009E6F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obshchiy-otdel@mail.ru</w:t>
              </w:r>
            </w:hyperlink>
            <w:r w:rsidRPr="009E6F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пометкой «Отчет об исполнении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81D99">
              <w:rPr>
                <w:rFonts w:ascii="Times New Roman" w:hAnsi="Times New Roman" w:cs="Times New Roman"/>
                <w:sz w:val="28"/>
                <w:szCs w:val="28"/>
              </w:rPr>
              <w:t>17.04.2025 по 25.04.2025 включительно</w:t>
            </w:r>
          </w:p>
        </w:tc>
      </w:tr>
      <w:tr w:rsidR="001E79B7" w14:paraId="0DFD21AB" w14:textId="77777777" w:rsidTr="003A4DB1">
        <w:tc>
          <w:tcPr>
            <w:tcW w:w="4927" w:type="dxa"/>
            <w:vAlign w:val="center"/>
          </w:tcPr>
          <w:p w14:paraId="1806C65F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официальном сайте, на котором будут размещены проект и информационные материалы к нему</w:t>
            </w:r>
          </w:p>
        </w:tc>
        <w:tc>
          <w:tcPr>
            <w:tcW w:w="4927" w:type="dxa"/>
            <w:vAlign w:val="center"/>
          </w:tcPr>
          <w:p w14:paraId="56F4F238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https://lutugino.gosuslugi.ru</w:t>
            </w:r>
          </w:p>
        </w:tc>
      </w:tr>
      <w:tr w:rsidR="001E79B7" w14:paraId="17517AE1" w14:textId="77777777" w:rsidTr="003A4DB1">
        <w:tc>
          <w:tcPr>
            <w:tcW w:w="4927" w:type="dxa"/>
            <w:vAlign w:val="center"/>
          </w:tcPr>
          <w:p w14:paraId="43014FFF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дате, времени и месте проведения собрания участников публичных слушаний</w:t>
            </w:r>
          </w:p>
        </w:tc>
        <w:tc>
          <w:tcPr>
            <w:tcW w:w="4927" w:type="dxa"/>
            <w:vAlign w:val="center"/>
          </w:tcPr>
          <w:p w14:paraId="2466D04A" w14:textId="77777777" w:rsidR="001E79B7" w:rsidRDefault="001E79B7" w:rsidP="003A4D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28.04.2025, 15:00, б</w:t>
            </w:r>
            <w:r w:rsidRPr="009E6F79">
              <w:rPr>
                <w:rFonts w:ascii="Times New Roman" w:hAnsi="Times New Roman" w:cs="Times New Roman"/>
                <w:sz w:val="28"/>
                <w:szCs w:val="28"/>
              </w:rPr>
              <w:t>ольшой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Администрации </w:t>
            </w:r>
            <w:r w:rsidRPr="00D904F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муниципальное образование Лутугинский муниципальный округ Луганской 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94D6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г. Лутугино, ул. Ленина, дом 83</w:t>
            </w:r>
          </w:p>
        </w:tc>
      </w:tr>
    </w:tbl>
    <w:p w14:paraId="2BE3D4F8" w14:textId="77777777" w:rsidR="001E79B7" w:rsidRDefault="001E79B7" w:rsidP="001E7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6DEFA8" w14:textId="77777777" w:rsidR="001E79B7" w:rsidRDefault="001E79B7" w:rsidP="001E7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8FD766" w14:textId="77777777" w:rsidR="001E79B7" w:rsidRDefault="001E79B7" w:rsidP="001E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Администрация муниципального округа</w:t>
      </w:r>
    </w:p>
    <w:p w14:paraId="3B4735F4" w14:textId="77777777" w:rsidR="001E79B7" w:rsidRDefault="001E79B7" w:rsidP="001E79B7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35ED9993" w14:textId="77777777" w:rsidR="001E79B7" w:rsidRDefault="001E79B7" w:rsidP="001E79B7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D6D">
        <w:rPr>
          <w:rFonts w:ascii="Times New Roman" w:hAnsi="Times New Roman" w:cs="Times New Roman"/>
          <w:sz w:val="28"/>
          <w:szCs w:val="28"/>
        </w:rPr>
        <w:t>Лутугинский муниципальный</w:t>
      </w:r>
      <w:r w:rsidRPr="00F94D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94D6D">
        <w:rPr>
          <w:rFonts w:ascii="Times New Roman" w:hAnsi="Times New Roman" w:cs="Times New Roman"/>
          <w:sz w:val="28"/>
          <w:szCs w:val="28"/>
        </w:rPr>
        <w:t>округ</w:t>
      </w:r>
    </w:p>
    <w:p w14:paraId="77295E43" w14:textId="77777777" w:rsidR="001E79B7" w:rsidRDefault="001E79B7" w:rsidP="001E79B7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D6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14:paraId="0AA32428" w14:textId="564A2157" w:rsidR="0045131B" w:rsidRDefault="0045131B"/>
    <w:sectPr w:rsidR="0045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1B"/>
    <w:rsid w:val="001E79B7"/>
    <w:rsid w:val="0045131B"/>
    <w:rsid w:val="005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FEE4"/>
  <w15:chartTrackingRefBased/>
  <w15:docId w15:val="{63CBB21E-EF54-4A59-A086-05A4F750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9B7"/>
    <w:pPr>
      <w:spacing w:after="0" w:line="240" w:lineRule="auto"/>
    </w:pPr>
  </w:style>
  <w:style w:type="table" w:styleId="a4">
    <w:name w:val="Table Grid"/>
    <w:basedOn w:val="a1"/>
    <w:uiPriority w:val="59"/>
    <w:rsid w:val="001E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7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shchiy-otd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2025-04-17T13:59:00Z</dcterms:created>
  <dcterms:modified xsi:type="dcterms:W3CDTF">2025-04-17T14:04:00Z</dcterms:modified>
</cp:coreProperties>
</file>